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3070"/>
        <w:gridCol w:w="4229"/>
        <w:gridCol w:w="1911"/>
      </w:tblGrid>
      <w:tr w:rsidR="00FD3A3A">
        <w:trPr>
          <w:cantSplit/>
          <w:trHeight w:val="1261"/>
          <w:jc w:val="center"/>
        </w:trPr>
        <w:tc>
          <w:tcPr>
            <w:tcW w:w="3070" w:type="dxa"/>
            <w:tcBorders>
              <w:bottom w:val="single" w:sz="18" w:space="0" w:color="auto"/>
            </w:tcBorders>
            <w:vAlign w:val="center"/>
          </w:tcPr>
          <w:p w:rsidR="00FD3A3A" w:rsidRDefault="001F16F8">
            <w:r w:rsidRPr="001F16F8">
              <w:rPr>
                <w:noProof/>
                <w:position w:val="-28"/>
              </w:rPr>
              <w:pict>
                <v:shapetype id="_x0000_t158" coordsize="21600,21600" o:spt="158" adj="1404,10800" path="m@37@0c@38@3@39@1@40@0@41@3@42@1@43@0m@30@4c@31@5@32@6@33@4@34@5@35@6@36@4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1 3"/>
                    <v:f eqn="prod @8 2 3"/>
                    <v:f eqn="prod @8 4 3"/>
                    <v:f eqn="prod @8 5 3"/>
                    <v:f eqn="prod @8 2 1"/>
                    <v:f eqn="sum 21600 0 @9"/>
                    <v:f eqn="sum 21600 0 @10"/>
                    <v:f eqn="sum 21600 0 @8"/>
                    <v:f eqn="sum 21600 0 @11"/>
                    <v:f eqn="sum 21600 0 @12"/>
                    <v:f eqn="sum 21600 0 @13"/>
                    <v:f eqn="prod #1 1 3"/>
                    <v:f eqn="prod #1 2 3"/>
                    <v:f eqn="prod #1 4 3"/>
                    <v:f eqn="prod #1 5 3"/>
                    <v:f eqn="prod #1 2 1"/>
                    <v:f eqn="sum 21600 0 @20"/>
                    <v:f eqn="sum 21600 0 @21"/>
                    <v:f eqn="sum 21600 0 @22"/>
                    <v:f eqn="sum 21600 0 @23"/>
                    <v:f eqn="sum 21600 0 @24"/>
                    <v:f eqn="if @7 @19 0"/>
                    <v:f eqn="if @7 @18 @20"/>
                    <v:f eqn="if @7 @17 @21"/>
                    <v:f eqn="if @7 @16 #1"/>
                    <v:f eqn="if @7 @15 @22"/>
                    <v:f eqn="if @7 @14 @23"/>
                    <v:f eqn="if @7 21600 @24"/>
                    <v:f eqn="if @7 0 @29"/>
                    <v:f eqn="if @7 @9 @28"/>
                    <v:f eqn="if @7 @10 @27"/>
                    <v:f eqn="if @7 @8 @8"/>
                    <v:f eqn="if @7 @11 @26"/>
                    <v:f eqn="if @7 @12 @25"/>
                    <v:f eqn="if @7 @13 21600"/>
                    <v:f eqn="sum @36 0 @30"/>
                    <v:f eqn="sum @4 0 @0"/>
                    <v:f eqn="max @30 @37"/>
                    <v:f eqn="min @36 @43"/>
                    <v:f eqn="prod @0 2 1"/>
                    <v:f eqn="sum 21600 0 @48"/>
                    <v:f eqn="mid @36 @43"/>
                    <v:f eqn="mid @30 @37"/>
                  </v:formulas>
                  <v:path textpathok="t" o:connecttype="custom" o:connectlocs="@40,@0;@51,10800;@33,@4;@50,10800" o:connectangles="270,180,90,0"/>
                  <v:textpath on="t" fitshape="t" xscale="t"/>
                  <v:handles>
                    <v:h position="topLeft,#0" yrange="0,2229"/>
                    <v:h position="#1,bottomRight" xrange="8640,12960"/>
                  </v:handles>
                  <o:lock v:ext="edit" text="t" shapetype="t"/>
                </v:shapetype>
                <v:shape id="_x0000_s1029" type="#_x0000_t158" style="position:absolute;margin-left:173.95pt;margin-top:8.35pt;width:160.8pt;height:51.7pt;z-index:251657216" o:allowincell="f" fillcolor="#3cf" strokecolor="#009" strokeweight="1pt">
                  <v:shadow on="t" color="#009" offset="7pt,-7pt"/>
                  <v:textpath style="font-family:&quot;Impact&quot;;v-text-spacing:52429f;v-text-kern:t" trim="t" fitpath="t" xscale="f" string="EGYESÜLETI"/>
                </v:shape>
              </w:pict>
            </w:r>
            <w:r w:rsidRPr="001F16F8">
              <w:rPr>
                <w:noProof/>
                <w:position w:val="-28"/>
              </w:rP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s1030" type="#_x0000_t136" style="position:absolute;margin-left:159.55pt;margin-top:65.95pt;width:186.6pt;height:45pt;z-index:251658240" o:allowincell="f" fillcolor="#06c" strokecolor="#9cf" strokeweight="1.5pt">
                  <v:shadow on="t" color="#900"/>
                  <v:textpath style="font-family:&quot;Impact&quot;;v-text-kern:t" trim="t" fitpath="t" string="TÁJÉKOZTATÓ"/>
                </v:shape>
              </w:pict>
            </w:r>
            <w:r w:rsidR="007D1F68">
              <w:rPr>
                <w:noProof/>
              </w:rPr>
              <w:drawing>
                <wp:inline distT="0" distB="0" distL="0" distR="0">
                  <wp:extent cx="1857375" cy="1400175"/>
                  <wp:effectExtent l="19050" t="0" r="9525" b="0"/>
                  <wp:docPr id="1" name="Kép 1" descr="DSC002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SC002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400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29" w:type="dxa"/>
            <w:vMerge w:val="restart"/>
          </w:tcPr>
          <w:p w:rsidR="00FD3A3A" w:rsidRDefault="00FD3A3A"/>
        </w:tc>
        <w:tc>
          <w:tcPr>
            <w:tcW w:w="1911" w:type="dxa"/>
            <w:vMerge w:val="restart"/>
          </w:tcPr>
          <w:p w:rsidR="00FD3A3A" w:rsidRDefault="00D17319">
            <w:pPr>
              <w:pStyle w:val="Cmsor2"/>
              <w:rPr>
                <w:sz w:val="36"/>
              </w:rPr>
            </w:pPr>
            <w:r>
              <w:rPr>
                <w:sz w:val="36"/>
              </w:rPr>
              <w:t>110</w:t>
            </w:r>
            <w:r w:rsidR="00FD3A3A">
              <w:rPr>
                <w:sz w:val="36"/>
              </w:rPr>
              <w:t>.szám</w:t>
            </w:r>
          </w:p>
          <w:p w:rsidR="00FD3A3A" w:rsidRDefault="00FD3A3A">
            <w:pPr>
              <w:pStyle w:val="Cmsor2"/>
              <w:rPr>
                <w:sz w:val="36"/>
              </w:rPr>
            </w:pPr>
          </w:p>
          <w:p w:rsidR="00FD3A3A" w:rsidRDefault="009C0959" w:rsidP="00A46073">
            <w:pPr>
              <w:pStyle w:val="Cmsor2"/>
              <w:jc w:val="left"/>
              <w:rPr>
                <w:sz w:val="36"/>
              </w:rPr>
            </w:pPr>
            <w:r>
              <w:rPr>
                <w:sz w:val="36"/>
              </w:rPr>
              <w:t xml:space="preserve">    2009</w:t>
            </w:r>
            <w:r w:rsidR="00FD3A3A">
              <w:rPr>
                <w:sz w:val="36"/>
              </w:rPr>
              <w:t>.</w:t>
            </w:r>
          </w:p>
          <w:p w:rsidR="00F219B3" w:rsidRPr="00F219B3" w:rsidRDefault="00F219B3" w:rsidP="00F219B3">
            <w:pPr>
              <w:rPr>
                <w:sz w:val="36"/>
                <w:szCs w:val="36"/>
              </w:rPr>
            </w:pPr>
          </w:p>
          <w:p w:rsidR="00FD3A3A" w:rsidRDefault="00106A14">
            <w:pPr>
              <w:pStyle w:val="Cmsor3"/>
            </w:pPr>
            <w:r>
              <w:rPr>
                <w:b/>
                <w:i/>
              </w:rPr>
              <w:t xml:space="preserve">   </w:t>
            </w:r>
            <w:r w:rsidR="00F219B3">
              <w:rPr>
                <w:b/>
                <w:i/>
              </w:rPr>
              <w:t xml:space="preserve"> </w:t>
            </w:r>
            <w:r w:rsidR="00D17319">
              <w:rPr>
                <w:b/>
                <w:i/>
              </w:rPr>
              <w:t>április</w:t>
            </w:r>
            <w:r w:rsidR="00FD3A3A">
              <w:t xml:space="preserve">   </w:t>
            </w:r>
          </w:p>
          <w:p w:rsidR="00F219B3" w:rsidRPr="00F219B3" w:rsidRDefault="00F219B3" w:rsidP="00F219B3">
            <w:r>
              <w:t xml:space="preserve"> </w:t>
            </w:r>
          </w:p>
        </w:tc>
      </w:tr>
      <w:tr w:rsidR="00FD3A3A">
        <w:tblPrEx>
          <w:jc w:val="left"/>
        </w:tblPrEx>
        <w:trPr>
          <w:cantSplit/>
        </w:trPr>
        <w:tc>
          <w:tcPr>
            <w:tcW w:w="3070" w:type="dxa"/>
            <w:tcBorders>
              <w:top w:val="nil"/>
            </w:tcBorders>
          </w:tcPr>
          <w:p w:rsidR="00FD3A3A" w:rsidRDefault="00FD3A3A">
            <w:pPr>
              <w:pStyle w:val="Cmsor1"/>
              <w:rPr>
                <w:position w:val="-28"/>
              </w:rPr>
            </w:pPr>
            <w:r>
              <w:rPr>
                <w:position w:val="-28"/>
              </w:rPr>
              <w:t>Abonyi Horgász Egyesület</w:t>
            </w:r>
          </w:p>
        </w:tc>
        <w:tc>
          <w:tcPr>
            <w:tcW w:w="4229" w:type="dxa"/>
            <w:vMerge/>
          </w:tcPr>
          <w:p w:rsidR="00FD3A3A" w:rsidRDefault="00FD3A3A"/>
        </w:tc>
        <w:tc>
          <w:tcPr>
            <w:tcW w:w="1911" w:type="dxa"/>
            <w:vMerge/>
          </w:tcPr>
          <w:p w:rsidR="00FD3A3A" w:rsidRDefault="00FD3A3A"/>
        </w:tc>
      </w:tr>
    </w:tbl>
    <w:p w:rsidR="00955FA4" w:rsidRPr="00D17319" w:rsidRDefault="00955FA4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C7773E" w:rsidRPr="00C7773E" w:rsidRDefault="00C7773E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2E1D84" w:rsidRDefault="007C067C" w:rsidP="00A46073">
      <w:pPr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     </w:t>
      </w:r>
      <w:r w:rsidR="00DC1010">
        <w:rPr>
          <w:b/>
          <w:i/>
          <w:sz w:val="32"/>
          <w:szCs w:val="32"/>
        </w:rPr>
        <w:t xml:space="preserve">                       Gyermek Horgászprogram</w:t>
      </w:r>
    </w:p>
    <w:p w:rsidR="00DC1010" w:rsidRDefault="00DC1010" w:rsidP="00A46073">
      <w:pPr>
        <w:rPr>
          <w:b/>
          <w:i/>
          <w:sz w:val="32"/>
          <w:szCs w:val="32"/>
        </w:rPr>
      </w:pPr>
    </w:p>
    <w:p w:rsidR="00DC1010" w:rsidRDefault="00DC1010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Tájékoztatjuk a Tisztelt Szülőket és Gyerekeket, hogy ebben az évben is megrendezzük a </w:t>
      </w:r>
      <w:r>
        <w:rPr>
          <w:b/>
          <w:i/>
          <w:sz w:val="28"/>
          <w:szCs w:val="28"/>
          <w:u w:val="single"/>
        </w:rPr>
        <w:t>Gyermek és Ifjúsági Horgászprogramot.</w:t>
      </w:r>
      <w:r>
        <w:rPr>
          <w:sz w:val="28"/>
          <w:szCs w:val="28"/>
        </w:rPr>
        <w:t xml:space="preserve"> A program idén is kétszer egyhetes és </w:t>
      </w:r>
      <w:r>
        <w:rPr>
          <w:b/>
          <w:i/>
          <w:sz w:val="28"/>
          <w:szCs w:val="28"/>
          <w:u w:val="single"/>
        </w:rPr>
        <w:t>díjmentes</w:t>
      </w:r>
      <w:r>
        <w:rPr>
          <w:sz w:val="28"/>
          <w:szCs w:val="28"/>
        </w:rPr>
        <w:t xml:space="preserve"> lesz.</w:t>
      </w:r>
    </w:p>
    <w:p w:rsidR="00DC1010" w:rsidRDefault="00DC1010" w:rsidP="00A46073">
      <w:pPr>
        <w:rPr>
          <w:sz w:val="28"/>
          <w:szCs w:val="28"/>
        </w:rPr>
      </w:pPr>
      <w:r>
        <w:rPr>
          <w:sz w:val="28"/>
          <w:szCs w:val="28"/>
        </w:rPr>
        <w:t>Az első csoportba várjuk a 8 – 11 éveseket, a másodikba a 11 – 14 éves korúakat. A második programra jelentkezhetnek ifjúsági horgászok is.</w:t>
      </w:r>
    </w:p>
    <w:p w:rsidR="00DC1010" w:rsidRDefault="00DC1010" w:rsidP="00A460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Csopotonként</w:t>
      </w:r>
      <w:proofErr w:type="spellEnd"/>
      <w:r>
        <w:rPr>
          <w:sz w:val="28"/>
          <w:szCs w:val="28"/>
        </w:rPr>
        <w:t xml:space="preserve"> 20 gyereket tudunk fogadni. Feltétel érvényes horgászengedély. A gyerekeknek élelmet és ennivalót hozniuk kell magukkal.</w:t>
      </w:r>
    </w:p>
    <w:p w:rsidR="00DC1010" w:rsidRDefault="00DC1010" w:rsidP="00A46073">
      <w:pPr>
        <w:rPr>
          <w:sz w:val="28"/>
          <w:szCs w:val="28"/>
        </w:rPr>
      </w:pPr>
      <w:r>
        <w:rPr>
          <w:sz w:val="28"/>
          <w:szCs w:val="28"/>
        </w:rPr>
        <w:t>Jelentkezni legalább a pro</w:t>
      </w:r>
      <w:r w:rsidR="00D478C5">
        <w:rPr>
          <w:sz w:val="28"/>
          <w:szCs w:val="28"/>
        </w:rPr>
        <w:t>gram kezdete előtti héte</w:t>
      </w:r>
      <w:r>
        <w:rPr>
          <w:sz w:val="28"/>
          <w:szCs w:val="28"/>
        </w:rPr>
        <w:t>n Gulyás Gábor ifjúsági felelősnél a 06303221458</w:t>
      </w:r>
      <w:r w:rsidR="00665519">
        <w:rPr>
          <w:sz w:val="28"/>
          <w:szCs w:val="28"/>
        </w:rPr>
        <w:t>-as telefonszámon.</w:t>
      </w:r>
    </w:p>
    <w:p w:rsidR="00665519" w:rsidRDefault="00665519" w:rsidP="00A4607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Az első program:</w:t>
      </w:r>
      <w:r>
        <w:rPr>
          <w:sz w:val="28"/>
          <w:szCs w:val="28"/>
        </w:rPr>
        <w:t xml:space="preserve"> június 22-26-ig lesz. </w:t>
      </w:r>
      <w:r>
        <w:rPr>
          <w:b/>
          <w:i/>
          <w:sz w:val="28"/>
          <w:szCs w:val="28"/>
          <w:u w:val="single"/>
        </w:rPr>
        <w:t>A második program:</w:t>
      </w:r>
      <w:r>
        <w:rPr>
          <w:sz w:val="28"/>
          <w:szCs w:val="28"/>
        </w:rPr>
        <w:t xml:space="preserve"> június 29-július 03-ig lesz. A második csoport végén állami horgászvizsgát tehetnek a 13-14 éves gyerekek. N</w:t>
      </w:r>
      <w:r w:rsidR="00D478C5">
        <w:rPr>
          <w:sz w:val="28"/>
          <w:szCs w:val="28"/>
        </w:rPr>
        <w:t>a</w:t>
      </w:r>
      <w:r>
        <w:rPr>
          <w:sz w:val="28"/>
          <w:szCs w:val="28"/>
        </w:rPr>
        <w:t>gyon sok új programmal várjuk a résztvevőket. Kérjük, hogy ha lehetséges az első napon a szülők kísérjék el Őket. A gyerekek hozzanak horgászbotot, orsót, vékony damilt, keszegező horgot, úszót és sörét ólmot. Ne vásároljanak drága felszerelést. Akinek még nincs horgászengedélye, kiválthatja az első napon 900.-Ft-ért.</w:t>
      </w:r>
    </w:p>
    <w:p w:rsidR="00665519" w:rsidRDefault="00665519" w:rsidP="00A46073">
      <w:pPr>
        <w:rPr>
          <w:sz w:val="28"/>
          <w:szCs w:val="28"/>
        </w:rPr>
      </w:pPr>
    </w:p>
    <w:p w:rsidR="00665519" w:rsidRDefault="00EE6333" w:rsidP="00A4607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Partszakasz:</w:t>
      </w:r>
      <w:r w:rsidR="00665519" w:rsidRPr="00DE6BA6">
        <w:rPr>
          <w:sz w:val="28"/>
          <w:szCs w:val="28"/>
        </w:rPr>
        <w:t xml:space="preserve"> Megkérjük a partszakasz használókat, hogy 2009. április 26-ig</w:t>
      </w:r>
      <w:r w:rsidR="00665519">
        <w:rPr>
          <w:sz w:val="28"/>
          <w:szCs w:val="28"/>
        </w:rPr>
        <w:t xml:space="preserve"> mindenki tegye rendbe a horgászhelyét a hozzátartozó úttal és árokkal együtt.</w:t>
      </w:r>
    </w:p>
    <w:p w:rsidR="00DE6BA6" w:rsidRDefault="00665519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Eladó az </w:t>
      </w:r>
      <w:proofErr w:type="spellStart"/>
      <w:r>
        <w:rPr>
          <w:sz w:val="28"/>
          <w:szCs w:val="28"/>
        </w:rPr>
        <w:t>I-es</w:t>
      </w:r>
      <w:proofErr w:type="spellEnd"/>
      <w:r>
        <w:rPr>
          <w:sz w:val="28"/>
          <w:szCs w:val="28"/>
        </w:rPr>
        <w:t xml:space="preserve"> tó </w:t>
      </w:r>
      <w:r w:rsidR="00DE6BA6">
        <w:rPr>
          <w:sz w:val="28"/>
          <w:szCs w:val="28"/>
        </w:rPr>
        <w:t>67-es partszakaszon lévő horgásztanya és a horgászstég. Érdeklődni lehet: 06304484169 telefonon. Jelentkezhetnek a már partszakasz igénnyel rendelkezők.</w:t>
      </w:r>
      <w:r w:rsidR="00EE6333">
        <w:rPr>
          <w:sz w:val="28"/>
          <w:szCs w:val="28"/>
        </w:rPr>
        <w:t xml:space="preserve"> Az </w:t>
      </w:r>
      <w:proofErr w:type="spellStart"/>
      <w:r w:rsidR="00EE6333">
        <w:rPr>
          <w:sz w:val="28"/>
          <w:szCs w:val="28"/>
        </w:rPr>
        <w:t>I-es</w:t>
      </w:r>
      <w:proofErr w:type="spellEnd"/>
      <w:r w:rsidR="00EE6333">
        <w:rPr>
          <w:sz w:val="28"/>
          <w:szCs w:val="28"/>
        </w:rPr>
        <w:t xml:space="preserve"> tó 37-es, 45-ös, 50-es és 70-es partszakaszon lévő stégek borítása hiányos, balesetveszélyes. Kérjük fenti időpontig ezeket is kijavítani.</w:t>
      </w:r>
    </w:p>
    <w:p w:rsidR="00DE6BA6" w:rsidRDefault="00DE6BA6" w:rsidP="00A46073">
      <w:pPr>
        <w:rPr>
          <w:sz w:val="28"/>
          <w:szCs w:val="28"/>
        </w:rPr>
      </w:pPr>
    </w:p>
    <w:p w:rsidR="00DE6BA6" w:rsidRDefault="00DE6BA6" w:rsidP="00A4607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Haltelepítés:</w:t>
      </w:r>
      <w:r>
        <w:rPr>
          <w:sz w:val="28"/>
          <w:szCs w:val="28"/>
        </w:rPr>
        <w:t xml:space="preserve"> 2009. március 17-én telepítettünk 60 mázsa horogérett pontyot, 2009. március 18-án pedig 20 mázsa kétnyaras pontyot. A telepítés egyenlő részben lett elosztva mindkét oldali tavakba.</w:t>
      </w:r>
    </w:p>
    <w:p w:rsidR="00DE6BA6" w:rsidRDefault="00DE6BA6" w:rsidP="00A46073">
      <w:pPr>
        <w:rPr>
          <w:sz w:val="28"/>
          <w:szCs w:val="28"/>
        </w:rPr>
      </w:pPr>
    </w:p>
    <w:p w:rsidR="00DE6BA6" w:rsidRDefault="00DE6BA6" w:rsidP="00A4607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Horgászverseny:</w:t>
      </w:r>
      <w:r>
        <w:rPr>
          <w:sz w:val="28"/>
          <w:szCs w:val="28"/>
        </w:rPr>
        <w:t xml:space="preserve"> Horgászversenyt rendezünk 2009. június 14-én vasárnap saját tagjaink részére. Bővebbet a júniusi tájékoztatóban közlünk.</w:t>
      </w:r>
    </w:p>
    <w:p w:rsidR="00DE6BA6" w:rsidRDefault="00DE6BA6" w:rsidP="00A46073">
      <w:pPr>
        <w:rPr>
          <w:sz w:val="28"/>
          <w:szCs w:val="28"/>
        </w:rPr>
      </w:pPr>
    </w:p>
    <w:p w:rsidR="00DE6BA6" w:rsidRDefault="00DE6BA6" w:rsidP="00A46073">
      <w:pPr>
        <w:rPr>
          <w:sz w:val="28"/>
          <w:szCs w:val="28"/>
        </w:rPr>
      </w:pPr>
    </w:p>
    <w:p w:rsidR="00665519" w:rsidRDefault="00665519" w:rsidP="00A4607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 </w:t>
      </w:r>
      <w:r w:rsidR="00DE6BA6">
        <w:rPr>
          <w:b/>
          <w:i/>
          <w:sz w:val="28"/>
          <w:szCs w:val="28"/>
          <w:u w:val="single"/>
        </w:rPr>
        <w:t>Közgyűlés:</w:t>
      </w:r>
      <w:r w:rsidR="00DE6BA6">
        <w:rPr>
          <w:sz w:val="28"/>
          <w:szCs w:val="28"/>
        </w:rPr>
        <w:t xml:space="preserve"> 2009. március 01-én a közgyűlé</w:t>
      </w:r>
      <w:r w:rsidR="007C0EA0">
        <w:rPr>
          <w:sz w:val="28"/>
          <w:szCs w:val="28"/>
        </w:rPr>
        <w:t>s az alábbi határozatokat hozta:</w:t>
      </w:r>
    </w:p>
    <w:p w:rsidR="007C0EA0" w:rsidRDefault="007C0EA0" w:rsidP="00A46073">
      <w:pPr>
        <w:rPr>
          <w:sz w:val="28"/>
          <w:szCs w:val="28"/>
        </w:rPr>
      </w:pPr>
      <w:r>
        <w:rPr>
          <w:sz w:val="28"/>
          <w:szCs w:val="28"/>
        </w:rPr>
        <w:t>A közgyűlés egyhangúan elfo</w:t>
      </w:r>
      <w:r w:rsidR="00EE6333">
        <w:rPr>
          <w:sz w:val="28"/>
          <w:szCs w:val="28"/>
        </w:rPr>
        <w:t xml:space="preserve">gadta a 2008. évi </w:t>
      </w:r>
      <w:proofErr w:type="gramStart"/>
      <w:r w:rsidR="00EE6333">
        <w:rPr>
          <w:sz w:val="28"/>
          <w:szCs w:val="28"/>
        </w:rPr>
        <w:t>beszámolót ,</w:t>
      </w:r>
      <w:proofErr w:type="gramEnd"/>
      <w:r w:rsidR="00EE6333">
        <w:rPr>
          <w:sz w:val="28"/>
          <w:szCs w:val="28"/>
        </w:rPr>
        <w:t xml:space="preserve">  zárszámadást, </w:t>
      </w:r>
      <w:r>
        <w:rPr>
          <w:sz w:val="28"/>
          <w:szCs w:val="28"/>
        </w:rPr>
        <w:t xml:space="preserve"> Felügyelő Bizottság beszámolóját és a 2009. évi költségvetést.</w:t>
      </w:r>
    </w:p>
    <w:p w:rsidR="007C0EA0" w:rsidRDefault="007C0EA0" w:rsidP="00A46073">
      <w:pPr>
        <w:rPr>
          <w:sz w:val="28"/>
          <w:szCs w:val="28"/>
        </w:rPr>
      </w:pPr>
      <w:r>
        <w:rPr>
          <w:sz w:val="28"/>
          <w:szCs w:val="28"/>
        </w:rPr>
        <w:t>A közgyűlés határozott, hogy a halőrök kapjanak évi 30.000.-Ft. juttatást.</w:t>
      </w:r>
    </w:p>
    <w:p w:rsidR="007C0EA0" w:rsidRDefault="007C0EA0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Határozat született, hogy a ponty elvihető éves mennyisége 100 kg./ </w:t>
      </w:r>
      <w:proofErr w:type="gramStart"/>
      <w:r>
        <w:rPr>
          <w:sz w:val="28"/>
          <w:szCs w:val="28"/>
        </w:rPr>
        <w:t>A</w:t>
      </w:r>
      <w:proofErr w:type="gramEnd"/>
      <w:r>
        <w:rPr>
          <w:sz w:val="28"/>
          <w:szCs w:val="28"/>
        </w:rPr>
        <w:t xml:space="preserve"> 40 darab továbbra is érvényes/. Döntés született arról is, hogy tilalmi időben lehet halszelettel is rablóhalazni. A Felügyelő Bizottság javaslatára az elnök tiszteletdíja 2009. március 01-től kezdődően bruttó 40.000.-Ft</w:t>
      </w:r>
      <w:r w:rsidR="00E6200A">
        <w:rPr>
          <w:sz w:val="28"/>
          <w:szCs w:val="28"/>
        </w:rPr>
        <w:t>. lesz.</w:t>
      </w:r>
    </w:p>
    <w:p w:rsidR="00E6200A" w:rsidRDefault="00E6200A" w:rsidP="00A4607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Személyi kérdések: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Hugyák</w:t>
      </w:r>
      <w:proofErr w:type="spellEnd"/>
      <w:r>
        <w:rPr>
          <w:sz w:val="28"/>
          <w:szCs w:val="28"/>
        </w:rPr>
        <w:t xml:space="preserve"> Gyula horgászmester betegsége miatt lemondott. Helyette a közgyűlés egyhangúan Györe László horgásztársat választotta meg.</w:t>
      </w:r>
    </w:p>
    <w:p w:rsidR="00E6200A" w:rsidRDefault="00E6200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A közgyűlés felmentette </w:t>
      </w:r>
      <w:proofErr w:type="gramStart"/>
      <w:r>
        <w:rPr>
          <w:sz w:val="28"/>
          <w:szCs w:val="28"/>
        </w:rPr>
        <w:t>tisztsége</w:t>
      </w:r>
      <w:proofErr w:type="gramEnd"/>
      <w:r>
        <w:rPr>
          <w:sz w:val="28"/>
          <w:szCs w:val="28"/>
        </w:rPr>
        <w:t xml:space="preserve"> aló Pető Zsoltot a Fegyelmi Bizottság elnökét.</w:t>
      </w:r>
    </w:p>
    <w:p w:rsidR="00E6200A" w:rsidRDefault="00E6200A" w:rsidP="00A46073">
      <w:pPr>
        <w:rPr>
          <w:sz w:val="28"/>
          <w:szCs w:val="28"/>
        </w:rPr>
      </w:pPr>
      <w:r>
        <w:rPr>
          <w:sz w:val="28"/>
          <w:szCs w:val="28"/>
        </w:rPr>
        <w:t>Helyette Szirtes János horgásztársat választották Fegyelmi Bizottsági elnöknek.</w:t>
      </w:r>
    </w:p>
    <w:p w:rsidR="00E6200A" w:rsidRDefault="00E6200A" w:rsidP="00A46073">
      <w:pPr>
        <w:rPr>
          <w:sz w:val="28"/>
          <w:szCs w:val="28"/>
        </w:rPr>
      </w:pPr>
      <w:r>
        <w:rPr>
          <w:sz w:val="28"/>
          <w:szCs w:val="28"/>
        </w:rPr>
        <w:t>Fegyelmi Bizottsági tagoknak megválasztották Juhász László és Vida László horgásztársakat. A Felügyelő Bizottságban nem voltak póttagok, így ide is megválasztotta a közgyűlés Kiss László és Mészáros István horgásztársakat.</w:t>
      </w:r>
    </w:p>
    <w:p w:rsidR="00E6200A" w:rsidRDefault="00E6200A" w:rsidP="00A46073">
      <w:pPr>
        <w:rPr>
          <w:sz w:val="28"/>
          <w:szCs w:val="28"/>
        </w:rPr>
      </w:pPr>
    </w:p>
    <w:p w:rsidR="00E6200A" w:rsidRDefault="00E6200A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  <w:r>
        <w:rPr>
          <w:b/>
          <w:i/>
          <w:sz w:val="28"/>
          <w:szCs w:val="28"/>
          <w:u w:val="single"/>
        </w:rPr>
        <w:t>H Í R E K – K Ö Z L E M É N YE K</w:t>
      </w:r>
    </w:p>
    <w:p w:rsidR="00E6200A" w:rsidRDefault="00E6200A" w:rsidP="00A46073">
      <w:pPr>
        <w:rPr>
          <w:sz w:val="28"/>
          <w:szCs w:val="28"/>
        </w:rPr>
      </w:pPr>
    </w:p>
    <w:p w:rsidR="00E6200A" w:rsidRDefault="00E6200A" w:rsidP="00A4607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 xml:space="preserve">Horgászidő: </w:t>
      </w:r>
      <w:r>
        <w:rPr>
          <w:sz w:val="28"/>
          <w:szCs w:val="28"/>
        </w:rPr>
        <w:t xml:space="preserve">március 11-től március 25-ig 6.00 – 18.30-ig, </w:t>
      </w:r>
      <w:r w:rsidR="00165096">
        <w:rPr>
          <w:sz w:val="28"/>
          <w:szCs w:val="28"/>
        </w:rPr>
        <w:t>március 26-április 07-ig 6.00-19.30-ig, április 08-április 28-ig 5.30-20.00-ig, április 29-től május 12-ig 5.00-20.30-ig, május 13-tól május 26-ig 4.30-21.00-ig május 27-június 25-ig 4.00-21.30-ig.</w:t>
      </w:r>
    </w:p>
    <w:p w:rsidR="00165096" w:rsidRDefault="00165096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Mindenki </w:t>
      </w:r>
      <w:proofErr w:type="gramStart"/>
      <w:r>
        <w:rPr>
          <w:sz w:val="28"/>
          <w:szCs w:val="28"/>
        </w:rPr>
        <w:t>győződjön</w:t>
      </w:r>
      <w:r w:rsidR="00D478C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meg</w:t>
      </w:r>
      <w:proofErr w:type="gramEnd"/>
      <w:r>
        <w:rPr>
          <w:sz w:val="28"/>
          <w:szCs w:val="28"/>
        </w:rPr>
        <w:t xml:space="preserve">  a horgászidőről a raktár falára történő kiírásból.</w:t>
      </w:r>
    </w:p>
    <w:p w:rsidR="00165096" w:rsidRDefault="00165096" w:rsidP="00A46073">
      <w:pPr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Közösségi munka:</w:t>
      </w:r>
      <w:r>
        <w:rPr>
          <w:sz w:val="28"/>
          <w:szCs w:val="28"/>
        </w:rPr>
        <w:t xml:space="preserve"> május 02-án 07-13 óráig lesz. Egyébként minden hónap első szombatja.</w:t>
      </w:r>
    </w:p>
    <w:p w:rsidR="00EE6333" w:rsidRDefault="00EE6333" w:rsidP="00A46073">
      <w:pPr>
        <w:rPr>
          <w:sz w:val="28"/>
          <w:szCs w:val="28"/>
        </w:rPr>
      </w:pPr>
    </w:p>
    <w:p w:rsidR="00EE6333" w:rsidRDefault="00EE6333" w:rsidP="00A46073">
      <w:pPr>
        <w:rPr>
          <w:sz w:val="28"/>
          <w:szCs w:val="28"/>
        </w:rPr>
      </w:pPr>
      <w:r>
        <w:rPr>
          <w:sz w:val="28"/>
          <w:szCs w:val="28"/>
        </w:rPr>
        <w:t>A vezetőség 2009. április 05-i ülésen a következő határozatokat hozta:</w:t>
      </w:r>
    </w:p>
    <w:p w:rsidR="00EE6333" w:rsidRDefault="00EE6333" w:rsidP="00A46073">
      <w:pPr>
        <w:rPr>
          <w:sz w:val="28"/>
          <w:szCs w:val="28"/>
        </w:rPr>
      </w:pPr>
      <w:r>
        <w:rPr>
          <w:b/>
          <w:sz w:val="28"/>
          <w:szCs w:val="28"/>
        </w:rPr>
        <w:t>Csónakhasználat csak a horgászidő kezdetétől a horgászidő végéig engedélyezett. Ezen kívül tilos</w:t>
      </w:r>
      <w:proofErr w:type="gramStart"/>
      <w:r>
        <w:rPr>
          <w:b/>
          <w:sz w:val="28"/>
          <w:szCs w:val="28"/>
        </w:rPr>
        <w:t>!!!</w:t>
      </w:r>
      <w:proofErr w:type="gramEnd"/>
    </w:p>
    <w:p w:rsidR="00EE6333" w:rsidRDefault="00D478C5" w:rsidP="00A4607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Jászkeszegre</w:t>
      </w:r>
      <w:proofErr w:type="spellEnd"/>
      <w:r>
        <w:rPr>
          <w:sz w:val="28"/>
          <w:szCs w:val="28"/>
        </w:rPr>
        <w:t xml:space="preserve"> 2009. évre fogási tilalmat rendel el.</w:t>
      </w:r>
    </w:p>
    <w:p w:rsidR="00D478C5" w:rsidRDefault="00D478C5" w:rsidP="00A46073">
      <w:pPr>
        <w:rPr>
          <w:sz w:val="28"/>
          <w:szCs w:val="28"/>
        </w:rPr>
      </w:pPr>
      <w:r>
        <w:rPr>
          <w:sz w:val="28"/>
          <w:szCs w:val="28"/>
        </w:rPr>
        <w:t>Tisza Kálmán kérését a kutyájára vonatkozóan elutasította.</w:t>
      </w:r>
    </w:p>
    <w:p w:rsidR="00D478C5" w:rsidRDefault="00D478C5" w:rsidP="00A46073">
      <w:pPr>
        <w:rPr>
          <w:sz w:val="28"/>
          <w:szCs w:val="28"/>
        </w:rPr>
      </w:pPr>
      <w:r>
        <w:rPr>
          <w:sz w:val="28"/>
          <w:szCs w:val="28"/>
        </w:rPr>
        <w:t>Ismételten felhívjuk horgásztársaink figyelmét arra, hogy a tavak területén 20km./órás sebesség engedélyezett.</w:t>
      </w:r>
    </w:p>
    <w:p w:rsidR="00D478C5" w:rsidRDefault="00D478C5" w:rsidP="00A46073">
      <w:pPr>
        <w:rPr>
          <w:sz w:val="28"/>
          <w:szCs w:val="28"/>
        </w:rPr>
      </w:pPr>
    </w:p>
    <w:p w:rsidR="00D478C5" w:rsidRDefault="00D478C5" w:rsidP="00A46073">
      <w:pPr>
        <w:rPr>
          <w:sz w:val="28"/>
          <w:szCs w:val="28"/>
        </w:rPr>
      </w:pPr>
      <w:r>
        <w:rPr>
          <w:sz w:val="28"/>
          <w:szCs w:val="28"/>
        </w:rPr>
        <w:t>Kellemes nyarat és jó fogást kívánunk mindenkinek.</w:t>
      </w:r>
    </w:p>
    <w:p w:rsidR="00D478C5" w:rsidRDefault="00D478C5" w:rsidP="00A46073">
      <w:pPr>
        <w:rPr>
          <w:sz w:val="28"/>
          <w:szCs w:val="28"/>
        </w:rPr>
      </w:pPr>
    </w:p>
    <w:p w:rsidR="00D478C5" w:rsidRDefault="00D478C5" w:rsidP="00A46073">
      <w:pPr>
        <w:rPr>
          <w:sz w:val="28"/>
          <w:szCs w:val="28"/>
        </w:rPr>
      </w:pPr>
      <w:r>
        <w:rPr>
          <w:sz w:val="28"/>
          <w:szCs w:val="28"/>
        </w:rPr>
        <w:t>Abony 2009. április 05.</w:t>
      </w:r>
    </w:p>
    <w:p w:rsidR="00D478C5" w:rsidRDefault="00D478C5" w:rsidP="00A46073">
      <w:pPr>
        <w:rPr>
          <w:sz w:val="28"/>
          <w:szCs w:val="28"/>
        </w:rPr>
      </w:pPr>
    </w:p>
    <w:p w:rsidR="00D478C5" w:rsidRDefault="00D478C5" w:rsidP="00A46073">
      <w:pPr>
        <w:rPr>
          <w:sz w:val="28"/>
          <w:szCs w:val="28"/>
        </w:rPr>
      </w:pPr>
    </w:p>
    <w:p w:rsidR="00D478C5" w:rsidRPr="00EE6333" w:rsidRDefault="00D478C5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Abonyi Horgász Egyesület Vezetősége</w:t>
      </w:r>
    </w:p>
    <w:p w:rsidR="00EE6333" w:rsidRDefault="00EE6333" w:rsidP="00A46073">
      <w:pPr>
        <w:rPr>
          <w:sz w:val="28"/>
          <w:szCs w:val="28"/>
        </w:rPr>
      </w:pPr>
    </w:p>
    <w:p w:rsidR="00EE6333" w:rsidRPr="00165096" w:rsidRDefault="00EE6333" w:rsidP="00A46073">
      <w:pPr>
        <w:rPr>
          <w:sz w:val="28"/>
          <w:szCs w:val="28"/>
        </w:rPr>
      </w:pPr>
    </w:p>
    <w:p w:rsidR="00645F40" w:rsidRPr="00645F40" w:rsidRDefault="00645F40" w:rsidP="00A46073">
      <w:pPr>
        <w:rPr>
          <w:sz w:val="32"/>
          <w:szCs w:val="32"/>
        </w:rPr>
      </w:pPr>
    </w:p>
    <w:p w:rsidR="00645F40" w:rsidRPr="00645F40" w:rsidRDefault="00645F40" w:rsidP="00A46073">
      <w:pPr>
        <w:rPr>
          <w:sz w:val="32"/>
          <w:szCs w:val="32"/>
        </w:rPr>
      </w:pPr>
    </w:p>
    <w:p w:rsidR="009A6C53" w:rsidRPr="00192AA3" w:rsidRDefault="00192AA3" w:rsidP="00A46073">
      <w:pPr>
        <w:rPr>
          <w:b/>
          <w:i/>
          <w:sz w:val="32"/>
          <w:szCs w:val="32"/>
          <w:u w:val="single"/>
        </w:rPr>
      </w:pPr>
      <w:r>
        <w:rPr>
          <w:sz w:val="32"/>
          <w:szCs w:val="32"/>
        </w:rPr>
        <w:t xml:space="preserve"> </w:t>
      </w:r>
      <w:r>
        <w:rPr>
          <w:sz w:val="32"/>
          <w:szCs w:val="32"/>
          <w:u w:val="single"/>
        </w:rPr>
        <w:t xml:space="preserve"> </w:t>
      </w:r>
      <w:r w:rsidR="007C067C">
        <w:rPr>
          <w:sz w:val="32"/>
          <w:szCs w:val="32"/>
        </w:rPr>
        <w:t xml:space="preserve"> </w:t>
      </w:r>
      <w:r w:rsidR="00A46073">
        <w:rPr>
          <w:b/>
          <w:i/>
          <w:sz w:val="32"/>
          <w:szCs w:val="32"/>
        </w:rPr>
        <w:t xml:space="preserve"> </w:t>
      </w:r>
      <w:r w:rsidR="000F01C9">
        <w:rPr>
          <w:b/>
          <w:i/>
          <w:sz w:val="32"/>
          <w:szCs w:val="32"/>
        </w:rPr>
        <w:t xml:space="preserve">  </w:t>
      </w:r>
      <w:r w:rsidR="00A71D4A">
        <w:rPr>
          <w:b/>
          <w:i/>
          <w:sz w:val="32"/>
          <w:szCs w:val="32"/>
        </w:rPr>
        <w:t xml:space="preserve">                            </w:t>
      </w:r>
      <w:r w:rsidR="00FF6B8E">
        <w:rPr>
          <w:sz w:val="28"/>
          <w:szCs w:val="28"/>
        </w:rPr>
        <w:t xml:space="preserve">  </w:t>
      </w:r>
      <w:r w:rsidR="009A6C53">
        <w:rPr>
          <w:sz w:val="28"/>
          <w:szCs w:val="28"/>
        </w:rPr>
        <w:t xml:space="preserve">  </w:t>
      </w:r>
    </w:p>
    <w:p w:rsidR="009A6C53" w:rsidRPr="009A6C53" w:rsidRDefault="009A6C53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1321" w:rsidRPr="00A71D4A" w:rsidRDefault="00A71D4A" w:rsidP="00A46073">
      <w:pPr>
        <w:rPr>
          <w:sz w:val="32"/>
          <w:szCs w:val="32"/>
        </w:rPr>
      </w:pPr>
      <w:r>
        <w:rPr>
          <w:b/>
          <w:i/>
          <w:sz w:val="32"/>
          <w:szCs w:val="32"/>
        </w:rPr>
        <w:t xml:space="preserve">       </w:t>
      </w:r>
      <w:r w:rsidR="000F01C9">
        <w:rPr>
          <w:b/>
          <w:i/>
          <w:sz w:val="32"/>
          <w:szCs w:val="32"/>
        </w:rPr>
        <w:t xml:space="preserve">        </w:t>
      </w:r>
      <w:r w:rsidR="00242C26">
        <w:rPr>
          <w:sz w:val="28"/>
          <w:szCs w:val="28"/>
        </w:rPr>
        <w:t xml:space="preserve">  </w:t>
      </w:r>
      <w:r w:rsidR="00242C26">
        <w:rPr>
          <w:b/>
          <w:sz w:val="28"/>
          <w:szCs w:val="28"/>
        </w:rPr>
        <w:t xml:space="preserve"> </w:t>
      </w:r>
      <w:r w:rsidR="00995418">
        <w:rPr>
          <w:sz w:val="28"/>
          <w:szCs w:val="28"/>
        </w:rPr>
        <w:t xml:space="preserve"> </w:t>
      </w:r>
      <w:r w:rsidR="00833B20">
        <w:rPr>
          <w:sz w:val="28"/>
          <w:szCs w:val="28"/>
        </w:rPr>
        <w:t xml:space="preserve">   </w:t>
      </w:r>
      <w:r w:rsidR="00833B20">
        <w:rPr>
          <w:b/>
          <w:sz w:val="28"/>
          <w:szCs w:val="28"/>
        </w:rPr>
        <w:t xml:space="preserve">  </w:t>
      </w:r>
      <w:r w:rsidR="008F519C">
        <w:rPr>
          <w:sz w:val="28"/>
          <w:szCs w:val="28"/>
          <w:u w:val="single"/>
        </w:rPr>
        <w:t xml:space="preserve"> </w:t>
      </w:r>
      <w:r w:rsidR="008F519C">
        <w:rPr>
          <w:sz w:val="28"/>
          <w:szCs w:val="28"/>
        </w:rPr>
        <w:t xml:space="preserve">         </w:t>
      </w:r>
      <w:r w:rsidR="00242C26">
        <w:rPr>
          <w:sz w:val="28"/>
          <w:szCs w:val="28"/>
          <w:u w:val="single"/>
        </w:rPr>
        <w:t xml:space="preserve"> </w:t>
      </w:r>
      <w:r w:rsidR="00242C26">
        <w:rPr>
          <w:sz w:val="28"/>
          <w:szCs w:val="28"/>
        </w:rPr>
        <w:t xml:space="preserve">  </w:t>
      </w:r>
      <w:r w:rsidR="008F519C">
        <w:rPr>
          <w:sz w:val="28"/>
          <w:szCs w:val="28"/>
        </w:rPr>
        <w:t xml:space="preserve">                       </w:t>
      </w:r>
    </w:p>
    <w:p w:rsidR="00F21321" w:rsidRDefault="00F21321" w:rsidP="00A46073">
      <w:pPr>
        <w:rPr>
          <w:sz w:val="28"/>
          <w:szCs w:val="28"/>
        </w:rPr>
      </w:pPr>
    </w:p>
    <w:p w:rsidR="00F21321" w:rsidRPr="005868D2" w:rsidRDefault="00F21321" w:rsidP="00A46073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5868D2" w:rsidRDefault="005868D2" w:rsidP="00A46073">
      <w:pPr>
        <w:rPr>
          <w:b/>
          <w:i/>
          <w:sz w:val="32"/>
          <w:szCs w:val="32"/>
          <w:u w:val="single"/>
        </w:rPr>
      </w:pPr>
    </w:p>
    <w:p w:rsidR="005868D2" w:rsidRPr="005868D2" w:rsidRDefault="005868D2" w:rsidP="00A46073">
      <w:pPr>
        <w:rPr>
          <w:i/>
          <w:sz w:val="32"/>
          <w:szCs w:val="32"/>
        </w:rPr>
      </w:pPr>
    </w:p>
    <w:p w:rsidR="00A72DF0" w:rsidRPr="00A72DF0" w:rsidRDefault="00A72DF0" w:rsidP="00A46073">
      <w:pPr>
        <w:rPr>
          <w:sz w:val="28"/>
          <w:szCs w:val="28"/>
        </w:rPr>
      </w:pPr>
    </w:p>
    <w:p w:rsidR="00695205" w:rsidRPr="00F53E48" w:rsidRDefault="00A46073" w:rsidP="00A46073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                          </w:t>
      </w:r>
      <w:r w:rsidR="00B74AC7">
        <w:rPr>
          <w:b/>
          <w:i/>
          <w:sz w:val="36"/>
          <w:szCs w:val="36"/>
        </w:rPr>
        <w:t xml:space="preserve">     </w:t>
      </w:r>
      <w:r w:rsidR="00695205">
        <w:rPr>
          <w:sz w:val="28"/>
          <w:szCs w:val="28"/>
        </w:rPr>
        <w:t xml:space="preserve">   </w:t>
      </w:r>
    </w:p>
    <w:p w:rsidR="00695205" w:rsidRDefault="00695205" w:rsidP="00A46073">
      <w:pPr>
        <w:rPr>
          <w:sz w:val="28"/>
          <w:szCs w:val="28"/>
        </w:rPr>
      </w:pPr>
    </w:p>
    <w:p w:rsidR="00FD3A3A" w:rsidRPr="00DD47A4" w:rsidRDefault="00B74AC7" w:rsidP="00A46073">
      <w:pPr>
        <w:rPr>
          <w:b/>
          <w:i/>
          <w:sz w:val="36"/>
          <w:szCs w:val="36"/>
        </w:rPr>
      </w:pPr>
      <w:r>
        <w:rPr>
          <w:sz w:val="28"/>
          <w:szCs w:val="28"/>
        </w:rPr>
        <w:t xml:space="preserve">                  </w:t>
      </w:r>
      <w:r w:rsidR="00A46073">
        <w:rPr>
          <w:b/>
          <w:i/>
          <w:sz w:val="36"/>
          <w:szCs w:val="36"/>
        </w:rPr>
        <w:t xml:space="preserve">      </w:t>
      </w:r>
      <w:r w:rsidR="008A7546">
        <w:rPr>
          <w:sz w:val="28"/>
          <w:szCs w:val="28"/>
        </w:rPr>
        <w:t xml:space="preserve"> </w:t>
      </w:r>
      <w:r w:rsidR="00B67965">
        <w:rPr>
          <w:sz w:val="28"/>
          <w:szCs w:val="28"/>
        </w:rPr>
        <w:t xml:space="preserve"> </w:t>
      </w:r>
      <w:r w:rsidR="00FD3A3A">
        <w:t xml:space="preserve"> </w:t>
      </w:r>
    </w:p>
    <w:p w:rsidR="00FD3A3A" w:rsidRDefault="00FD3A3A">
      <w:pPr>
        <w:rPr>
          <w:sz w:val="24"/>
        </w:rPr>
      </w:pPr>
    </w:p>
    <w:p w:rsidR="00FD3A3A" w:rsidRDefault="00FD3A3A">
      <w:pPr>
        <w:rPr>
          <w:sz w:val="24"/>
        </w:rPr>
      </w:pPr>
      <w:r>
        <w:rPr>
          <w:sz w:val="24"/>
        </w:rPr>
        <w:t xml:space="preserve">    </w:t>
      </w:r>
    </w:p>
    <w:sectPr w:rsidR="00FD3A3A" w:rsidSect="0091573B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64411"/>
    <w:multiLevelType w:val="singleLevel"/>
    <w:tmpl w:val="1DF6CA9A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3393396A"/>
    <w:multiLevelType w:val="singleLevel"/>
    <w:tmpl w:val="8FFE97D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3715E8E"/>
    <w:multiLevelType w:val="hybridMultilevel"/>
    <w:tmpl w:val="E9AADD88"/>
    <w:lvl w:ilvl="0" w:tplc="F86E520C">
      <w:start w:val="3"/>
      <w:numFmt w:val="upperRoman"/>
      <w:lvlText w:val="%1."/>
      <w:lvlJc w:val="left"/>
      <w:pPr>
        <w:tabs>
          <w:tab w:val="num" w:pos="5490"/>
        </w:tabs>
        <w:ind w:left="549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5850"/>
        </w:tabs>
        <w:ind w:left="585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570"/>
        </w:tabs>
        <w:ind w:left="657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290"/>
        </w:tabs>
        <w:ind w:left="729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10"/>
        </w:tabs>
        <w:ind w:left="801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30"/>
        </w:tabs>
        <w:ind w:left="873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450"/>
        </w:tabs>
        <w:ind w:left="945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170"/>
        </w:tabs>
        <w:ind w:left="1017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890"/>
        </w:tabs>
        <w:ind w:left="1089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A35D1"/>
    <w:rsid w:val="00003315"/>
    <w:rsid w:val="00006E73"/>
    <w:rsid w:val="0002580A"/>
    <w:rsid w:val="00043883"/>
    <w:rsid w:val="000D4DA0"/>
    <w:rsid w:val="000F01C9"/>
    <w:rsid w:val="00106A14"/>
    <w:rsid w:val="00107CDB"/>
    <w:rsid w:val="00111180"/>
    <w:rsid w:val="001451E4"/>
    <w:rsid w:val="00165096"/>
    <w:rsid w:val="00175CF3"/>
    <w:rsid w:val="00192AA3"/>
    <w:rsid w:val="001A365F"/>
    <w:rsid w:val="001D3934"/>
    <w:rsid w:val="001E205A"/>
    <w:rsid w:val="001F16F8"/>
    <w:rsid w:val="0024178E"/>
    <w:rsid w:val="00242C26"/>
    <w:rsid w:val="00250D4E"/>
    <w:rsid w:val="0029382F"/>
    <w:rsid w:val="002A35D1"/>
    <w:rsid w:val="002C20CA"/>
    <w:rsid w:val="002E1D84"/>
    <w:rsid w:val="002F778C"/>
    <w:rsid w:val="0030716C"/>
    <w:rsid w:val="00357C5D"/>
    <w:rsid w:val="00370F5B"/>
    <w:rsid w:val="004056C3"/>
    <w:rsid w:val="00473B66"/>
    <w:rsid w:val="00483EB9"/>
    <w:rsid w:val="004903C6"/>
    <w:rsid w:val="004C699F"/>
    <w:rsid w:val="00512B10"/>
    <w:rsid w:val="005868D2"/>
    <w:rsid w:val="005D5CCF"/>
    <w:rsid w:val="005E2F28"/>
    <w:rsid w:val="006147AD"/>
    <w:rsid w:val="00645F40"/>
    <w:rsid w:val="00665519"/>
    <w:rsid w:val="00695205"/>
    <w:rsid w:val="006A70AE"/>
    <w:rsid w:val="006B0D09"/>
    <w:rsid w:val="006B7231"/>
    <w:rsid w:val="006C6D2E"/>
    <w:rsid w:val="006F2E17"/>
    <w:rsid w:val="00753F45"/>
    <w:rsid w:val="007C067C"/>
    <w:rsid w:val="007C0EA0"/>
    <w:rsid w:val="007D1F68"/>
    <w:rsid w:val="007F3262"/>
    <w:rsid w:val="007F7D2C"/>
    <w:rsid w:val="00807328"/>
    <w:rsid w:val="00833B20"/>
    <w:rsid w:val="008A7546"/>
    <w:rsid w:val="008E522D"/>
    <w:rsid w:val="008F3296"/>
    <w:rsid w:val="008F519C"/>
    <w:rsid w:val="008F739B"/>
    <w:rsid w:val="0091573B"/>
    <w:rsid w:val="00955FA4"/>
    <w:rsid w:val="0098292E"/>
    <w:rsid w:val="009861E1"/>
    <w:rsid w:val="0099137B"/>
    <w:rsid w:val="00995418"/>
    <w:rsid w:val="009A6C53"/>
    <w:rsid w:val="009C0959"/>
    <w:rsid w:val="009E20E2"/>
    <w:rsid w:val="009F5BF1"/>
    <w:rsid w:val="00A221BC"/>
    <w:rsid w:val="00A27250"/>
    <w:rsid w:val="00A46073"/>
    <w:rsid w:val="00A71D4A"/>
    <w:rsid w:val="00A72DF0"/>
    <w:rsid w:val="00AD01E0"/>
    <w:rsid w:val="00AE7898"/>
    <w:rsid w:val="00AF565C"/>
    <w:rsid w:val="00AF7BDB"/>
    <w:rsid w:val="00B23C5A"/>
    <w:rsid w:val="00B32B79"/>
    <w:rsid w:val="00B35A53"/>
    <w:rsid w:val="00B45EE6"/>
    <w:rsid w:val="00B67965"/>
    <w:rsid w:val="00B74AC7"/>
    <w:rsid w:val="00BF4437"/>
    <w:rsid w:val="00C33873"/>
    <w:rsid w:val="00C7773E"/>
    <w:rsid w:val="00CD093E"/>
    <w:rsid w:val="00CF06D2"/>
    <w:rsid w:val="00D16BFB"/>
    <w:rsid w:val="00D17319"/>
    <w:rsid w:val="00D26875"/>
    <w:rsid w:val="00D33672"/>
    <w:rsid w:val="00D42486"/>
    <w:rsid w:val="00D478C5"/>
    <w:rsid w:val="00D66A35"/>
    <w:rsid w:val="00DA3CB1"/>
    <w:rsid w:val="00DB6738"/>
    <w:rsid w:val="00DC1010"/>
    <w:rsid w:val="00DC548B"/>
    <w:rsid w:val="00DC61ED"/>
    <w:rsid w:val="00DD47A4"/>
    <w:rsid w:val="00DE6BA6"/>
    <w:rsid w:val="00E16D0C"/>
    <w:rsid w:val="00E22843"/>
    <w:rsid w:val="00E377BF"/>
    <w:rsid w:val="00E6200A"/>
    <w:rsid w:val="00EE6333"/>
    <w:rsid w:val="00F17263"/>
    <w:rsid w:val="00F21321"/>
    <w:rsid w:val="00F219B3"/>
    <w:rsid w:val="00F40A29"/>
    <w:rsid w:val="00F4166E"/>
    <w:rsid w:val="00F53E48"/>
    <w:rsid w:val="00F9779D"/>
    <w:rsid w:val="00FA6AAA"/>
    <w:rsid w:val="00FD3A3A"/>
    <w:rsid w:val="00FE0954"/>
    <w:rsid w:val="00FF6B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91573B"/>
  </w:style>
  <w:style w:type="paragraph" w:styleId="Cmsor1">
    <w:name w:val="heading 1"/>
    <w:basedOn w:val="Norml"/>
    <w:next w:val="Norml"/>
    <w:qFormat/>
    <w:rsid w:val="0091573B"/>
    <w:pPr>
      <w:keepNext/>
      <w:jc w:val="center"/>
      <w:outlineLvl w:val="0"/>
    </w:pPr>
    <w:rPr>
      <w:b/>
    </w:rPr>
  </w:style>
  <w:style w:type="paragraph" w:styleId="Cmsor2">
    <w:name w:val="heading 2"/>
    <w:basedOn w:val="Norml"/>
    <w:next w:val="Norml"/>
    <w:qFormat/>
    <w:rsid w:val="0091573B"/>
    <w:pPr>
      <w:keepNext/>
      <w:jc w:val="center"/>
      <w:outlineLvl w:val="1"/>
    </w:pPr>
    <w:rPr>
      <w:b/>
      <w:i/>
      <w:sz w:val="32"/>
    </w:rPr>
  </w:style>
  <w:style w:type="paragraph" w:styleId="Cmsor3">
    <w:name w:val="heading 3"/>
    <w:basedOn w:val="Norml"/>
    <w:next w:val="Norml"/>
    <w:qFormat/>
    <w:rsid w:val="0091573B"/>
    <w:pPr>
      <w:keepNext/>
      <w:outlineLvl w:val="2"/>
    </w:pPr>
    <w:rPr>
      <w:sz w:val="36"/>
    </w:rPr>
  </w:style>
  <w:style w:type="paragraph" w:styleId="Cmsor4">
    <w:name w:val="heading 4"/>
    <w:basedOn w:val="Norml"/>
    <w:next w:val="Norml"/>
    <w:qFormat/>
    <w:rsid w:val="0091573B"/>
    <w:pPr>
      <w:keepNext/>
      <w:outlineLvl w:val="3"/>
    </w:pPr>
    <w:rPr>
      <w:b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rsid w:val="0091573B"/>
    <w:rPr>
      <w:sz w:val="24"/>
    </w:rPr>
  </w:style>
  <w:style w:type="character" w:styleId="Hiperhivatkozs">
    <w:name w:val="Hyperlink"/>
    <w:basedOn w:val="Bekezdsalapbettpusa"/>
    <w:rsid w:val="006B0D09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D1731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D173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C339D-CE7F-4F87-8A8D-0C5D6E30C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529</Words>
  <Characters>3861</Characters>
  <Application>Microsoft Office Word</Application>
  <DocSecurity>0</DocSecurity>
  <Lines>32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4382</CharactersWithSpaces>
  <SharedDoc>false</SharedDoc>
  <HLinks>
    <vt:vector size="18" baseType="variant">
      <vt:variant>
        <vt:i4>7012430</vt:i4>
      </vt:variant>
      <vt:variant>
        <vt:i4>6</vt:i4>
      </vt:variant>
      <vt:variant>
        <vt:i4>0</vt:i4>
      </vt:variant>
      <vt:variant>
        <vt:i4>5</vt:i4>
      </vt:variant>
      <vt:variant>
        <vt:lpwstr>mailto:abonyhorgasz@gmail.com</vt:lpwstr>
      </vt:variant>
      <vt:variant>
        <vt:lpwstr/>
      </vt:variant>
      <vt:variant>
        <vt:i4>6684697</vt:i4>
      </vt:variant>
      <vt:variant>
        <vt:i4>3</vt:i4>
      </vt:variant>
      <vt:variant>
        <vt:i4>0</vt:i4>
      </vt:variant>
      <vt:variant>
        <vt:i4>5</vt:i4>
      </vt:variant>
      <vt:variant>
        <vt:lpwstr>mailto:abonyhorgasz@t-mail.hu</vt:lpwstr>
      </vt:variant>
      <vt:variant>
        <vt:lpwstr/>
      </vt:variant>
      <vt:variant>
        <vt:i4>6029422</vt:i4>
      </vt:variant>
      <vt:variant>
        <vt:i4>0</vt:i4>
      </vt:variant>
      <vt:variant>
        <vt:i4>0</vt:i4>
      </vt:variant>
      <vt:variant>
        <vt:i4>5</vt:i4>
      </vt:variant>
      <vt:variant>
        <vt:lpwstr>mailto:abonyhorgasz@freemail.hu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2008-01-30T15:13:00Z</cp:lastPrinted>
  <dcterms:created xsi:type="dcterms:W3CDTF">2009-04-04T13:05:00Z</dcterms:created>
  <dcterms:modified xsi:type="dcterms:W3CDTF">2009-04-05T16:42:00Z</dcterms:modified>
</cp:coreProperties>
</file>